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A17" w:rsidRDefault="00E03A17" w:rsidP="00E03A17">
      <w:pPr>
        <w:jc w:val="center"/>
      </w:pPr>
      <w:r>
        <w:t>ПЕРЕЛІК НАВЧАЛЬНИХ ДИСЦИПЛІН,</w:t>
      </w:r>
    </w:p>
    <w:p w:rsidR="00E03A17" w:rsidRDefault="00E03A17" w:rsidP="00E03A17">
      <w:pPr>
        <w:jc w:val="center"/>
        <w:rPr>
          <w:lang w:val="uk-UA"/>
        </w:rPr>
      </w:pPr>
      <w:r>
        <w:rPr>
          <w:lang w:val="uk-UA"/>
        </w:rPr>
        <w:t>за якими на початку третьої чверті 2018/2019 навчального року передбачено самостійне опрацювання матеріалу під керівництвом викладача із</w:t>
      </w:r>
    </w:p>
    <w:p w:rsidR="00E03A17" w:rsidRDefault="00E03A17" w:rsidP="00E03A17">
      <w:pPr>
        <w:jc w:val="center"/>
        <w:rPr>
          <w:lang w:val="uk-UA"/>
        </w:rPr>
      </w:pPr>
      <w:r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:rsidR="00DC3830" w:rsidRPr="00755896" w:rsidRDefault="00DC3830" w:rsidP="00205D01">
      <w:pPr>
        <w:rPr>
          <w:lang w:val="uk-UA"/>
        </w:rPr>
      </w:pPr>
      <w:bookmarkStart w:id="0" w:name="_GoBack"/>
      <w:bookmarkEnd w:id="0"/>
    </w:p>
    <w:p w:rsidR="00DC3830" w:rsidRDefault="00DC3830" w:rsidP="00E50160">
      <w:pPr>
        <w:jc w:val="center"/>
        <w:rPr>
          <w:b/>
          <w:bCs/>
          <w:lang w:val="uk-UA"/>
        </w:rPr>
      </w:pPr>
      <w:r w:rsidRPr="00755896">
        <w:rPr>
          <w:b/>
          <w:bCs/>
          <w:lang w:val="uk-UA"/>
        </w:rPr>
        <w:t>ФАКУЛЬТЕТ БУДІВНИЦТВА</w:t>
      </w:r>
    </w:p>
    <w:p w:rsidR="00DC3830" w:rsidRPr="00755896" w:rsidRDefault="00DC3830" w:rsidP="00E50160">
      <w:pPr>
        <w:jc w:val="center"/>
        <w:rPr>
          <w:b/>
          <w:bCs/>
          <w:lang w:val="uk-UA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5102"/>
        <w:gridCol w:w="4544"/>
      </w:tblGrid>
      <w:tr w:rsidR="00DC3830" w:rsidRPr="00755896">
        <w:trPr>
          <w:tblHeader/>
        </w:trPr>
        <w:tc>
          <w:tcPr>
            <w:tcW w:w="633" w:type="dxa"/>
          </w:tcPr>
          <w:p w:rsidR="00DC3830" w:rsidRPr="00755896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755896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5102" w:type="dxa"/>
          </w:tcPr>
          <w:p w:rsidR="00DC3830" w:rsidRPr="00755896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755896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544" w:type="dxa"/>
          </w:tcPr>
          <w:p w:rsidR="00DC3830" w:rsidRPr="00755896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755896">
              <w:rPr>
                <w:b/>
                <w:bCs/>
                <w:lang w:val="uk-UA"/>
              </w:rPr>
              <w:t>Кафедра, що іі викладає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81E55">
            <w:pPr>
              <w:jc w:val="center"/>
              <w:rPr>
                <w:lang w:val="uk-UA"/>
              </w:rPr>
            </w:pPr>
          </w:p>
          <w:p w:rsidR="00DC3830" w:rsidRPr="00BF7CEE" w:rsidRDefault="00DC3830" w:rsidP="00581E55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192 Будівництво та цивільна інженерія (1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81E55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192-1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Українська мова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Філології та мовної комунікації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Вища математика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Вищої математики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Фізика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Фізики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Хімія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Хімії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Теоретична механіка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Будівельної, теоретичної та прикладної 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192 Будівництво та цивільна інженерія (1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192-1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Будівельна механіка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193 Геодезія та землеустрій (1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Українська мова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Філології та мовної комунікації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Вища математика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Вищої математики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Фізика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Фізики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Геодезія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Інформатика та програмування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193  Геодезія та землеустрій (1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Філософії і педагогіки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Вища математика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Вищої математики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Фізика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Фізики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Інформатика та програмування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Математичні методи і моделі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Топографія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EA0111">
            <w:pPr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184 Гірництво (1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Українська мова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Філології та мовної комунікації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lastRenderedPageBreak/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Фізика1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Фізики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гірничого 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Підземної розробки родовищ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Геологія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Геології та розвідки родовищ корисних копалин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Математика 2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Вищої математики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184 Гірництво (1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en-US"/>
              </w:rPr>
            </w:pPr>
            <w:r w:rsidRPr="00BF7CEE">
              <w:rPr>
                <w:b/>
                <w:bCs/>
                <w:lang w:val="uk-UA"/>
              </w:rPr>
              <w:t>184-1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Українська мова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Філології та мовної комунікації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Філософії і педагогіки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Фізика1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pPr>
              <w:rPr>
                <w:lang w:val="uk-UA"/>
              </w:rPr>
            </w:pPr>
            <w:r w:rsidRPr="00BF7CEE">
              <w:rPr>
                <w:lang w:val="uk-UA"/>
              </w:rPr>
              <w:t>Фізики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гірничого 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Підземної розробки родовищ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Геологія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Геології та розвідки родовищ корисних копалин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Математика 2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Вищої математики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184-1</w:t>
            </w:r>
            <w:r w:rsidRPr="00BF7CEE">
              <w:rPr>
                <w:b/>
                <w:bCs/>
                <w:lang w:val="en-US"/>
              </w:rPr>
              <w:t>8</w:t>
            </w:r>
            <w:r w:rsidRPr="00BF7CEE">
              <w:rPr>
                <w:b/>
                <w:bCs/>
                <w:lang w:val="uk-UA"/>
              </w:rPr>
              <w:t>ск-2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професійного спрямування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Українська мова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Філології та мовної комунікації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Фізика1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Фізики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Математика 2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Вищої математики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Енергомеханічні комплекси гірничого 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Гірничої 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184 Гірництво (2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-1 ФБ, 184-1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-2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Філософії і педагогіки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Матеріалознавство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Геотехнологія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Відкритих гірничих робіт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Деталі машин і механізмів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Основ конструювання механізмів і машин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Екологія гірництва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Екології та технологій захисту навколишнього середовища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en-US"/>
              </w:rPr>
            </w:pPr>
            <w:r w:rsidRPr="00BF7CEE">
              <w:rPr>
                <w:lang w:val="en-US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електропостачання гірничих підприємств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Відновлюваних джерел енергії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184 Гірництво (2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 xml:space="preserve">ск-1 ФБ 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Геотехнологія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Відкритих гірничих робіт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Енергомеханічні комплекси гірничого 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Гірничої 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підприємницької діяльності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Технологія будівництва горизонтальних, похилих і вертикальних виробок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bookmarkStart w:id="1" w:name="OLE_LINK1"/>
            <w:bookmarkStart w:id="2" w:name="OLE_LINK2"/>
            <w:r w:rsidRPr="00BF7CEE">
              <w:rPr>
                <w:b/>
                <w:bCs/>
                <w:lang w:val="uk-UA"/>
              </w:rPr>
              <w:t>184-1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ск-2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Геотехнологія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Відкритих гірничих робіт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 xml:space="preserve">Енергомеханічні комплекси гірничого </w:t>
            </w:r>
            <w:r w:rsidRPr="00BF7CEE">
              <w:lastRenderedPageBreak/>
              <w:t>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lastRenderedPageBreak/>
              <w:t>Гірничої механіки</w:t>
            </w:r>
          </w:p>
        </w:tc>
      </w:tr>
      <w:bookmarkEnd w:id="1"/>
      <w:bookmarkEnd w:id="2"/>
      <w:tr w:rsidR="00DC3830" w:rsidRPr="00BF7CEE">
        <w:tc>
          <w:tcPr>
            <w:tcW w:w="633" w:type="dxa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підприємницької діяльності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Прикладної економіки та підприємництва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Маркшейдерські роботи при розробці родовищ підземним способом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bookmarkStart w:id="3" w:name="OLE_LINK3"/>
            <w:bookmarkStart w:id="4" w:name="OLE_LINK4"/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192 Будівництво та цивільна інженерія (2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192-1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Філософії і педагогіки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Будівельна механіка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Будівельної, теоретичної та прикладної 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bookmarkEnd w:id="3"/>
      <w:bookmarkEnd w:id="4"/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192 Будівництво та цивільна інженерія (2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bookmarkStart w:id="5" w:name="OLE_LINK5"/>
            <w:bookmarkStart w:id="6" w:name="OLE_LINK6"/>
            <w:r w:rsidRPr="00BF7CEE">
              <w:rPr>
                <w:b/>
                <w:bCs/>
                <w:lang w:val="uk-UA"/>
              </w:rPr>
              <w:t>192-1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Залізобетонні та кам'яні конструкції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Металеві конструкції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ED57EA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 w:rsidP="00ED57EA">
            <w:r w:rsidRPr="00BF7CEE">
              <w:t>Інформаційно-комунікаційне забезпечення інженерної діяльності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 w:rsidP="00ED57EA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en-US"/>
              </w:rPr>
            </w:pPr>
            <w:r w:rsidRPr="00BF7CEE">
              <w:rPr>
                <w:lang w:val="en-US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Санітарно-технічне обладнання будівель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bookmarkEnd w:id="5"/>
      <w:bookmarkEnd w:id="6"/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193 Геодезія та землеустрій (2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Філософії і педагогіки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Картографія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Картографія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Математичні методи і моделі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Топографія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Державний земельний кадастр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193 Геодезія та землеустрій (2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193-1</w:t>
            </w:r>
            <w:r w:rsidRPr="00BF7CEE">
              <w:rPr>
                <w:b/>
                <w:bCs/>
                <w:lang w:val="en-US"/>
              </w:rPr>
              <w:t>7</w:t>
            </w:r>
            <w:r w:rsidRPr="00BF7CEE">
              <w:rPr>
                <w:b/>
                <w:bCs/>
                <w:lang w:val="uk-UA"/>
              </w:rPr>
              <w:t>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Світова та українська культура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Філософії і педагогіки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Картографія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Комплексна оцінка землі і нерухомості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Технологія виробництва у галузі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  <w:vAlign w:val="center"/>
          </w:tcPr>
          <w:p w:rsidR="00DC3830" w:rsidRPr="00BF7CEE" w:rsidRDefault="00DC3830" w:rsidP="00C82AAE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рекультивації порушених земель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  <w:vAlign w:val="center"/>
          </w:tcPr>
          <w:p w:rsidR="00DC3830" w:rsidRPr="00BF7CEE" w:rsidRDefault="00DC3830" w:rsidP="00C82AAE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8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Оцінка землі та інвестиційний аналіз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Прикладної економіки та підприємництва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</w:p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184 Гірництво (3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184-16ск-1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охорони праці та цивільний захист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Аерології та охорони праці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Метрологія,стандартизація та сертифікація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Механіка грунтів, основи і фундаменти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Спеціальні способи при будівництві виробок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Інженерні розвідування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184-16ск-2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lastRenderedPageBreak/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Метрологія, стандартизація, сертифікація, атестація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Математична обробка результатів маркшейдерських вимірювань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фотограмметрії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9C38F2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 w:rsidP="009C38F2">
            <w:r w:rsidRPr="00BF7CEE">
              <w:t>Маркшейдерські роботи при будівництві шахт</w:t>
            </w:r>
          </w:p>
        </w:tc>
        <w:tc>
          <w:tcPr>
            <w:tcW w:w="4544" w:type="dxa"/>
            <w:vAlign w:val="center"/>
          </w:tcPr>
          <w:p w:rsidR="00DC3830" w:rsidRPr="00BF7CEE" w:rsidRDefault="00DC3830" w:rsidP="009C38F2">
            <w:r w:rsidRPr="00BF7CEE">
              <w:t>Маркшейдерії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</w:p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bookmarkStart w:id="7" w:name="OLE_LINK7"/>
            <w:bookmarkStart w:id="8" w:name="OLE_LINK8"/>
            <w:r w:rsidRPr="00BF7CEE">
              <w:rPr>
                <w:lang w:val="uk-UA"/>
              </w:rPr>
              <w:t>Спеціальність 192 Будівництво та цивільна інженерія (3 курс, звичайний термін)</w:t>
            </w:r>
            <w:bookmarkEnd w:id="7"/>
            <w:bookmarkEnd w:id="8"/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192-16-1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Залізобетонні та кам'яні конструкції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Металеві конструкції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Санітарно-технічне обладнання будівель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A555BB">
            <w:pPr>
              <w:jc w:val="center"/>
              <w:rPr>
                <w:lang w:val="uk-UA"/>
              </w:rPr>
            </w:pPr>
          </w:p>
          <w:p w:rsidR="00DC3830" w:rsidRPr="00BF7CEE" w:rsidRDefault="00DC3830" w:rsidP="00A555BB">
            <w:pPr>
              <w:jc w:val="center"/>
              <w:rPr>
                <w:b/>
                <w:bCs/>
                <w:lang w:val="uk-UA"/>
              </w:rPr>
            </w:pPr>
            <w:r w:rsidRPr="00BF7CEE">
              <w:rPr>
                <w:lang w:val="uk-UA"/>
              </w:rPr>
              <w:t>Спеціальність 192 Будівництво та цивільна інженерія (3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192-16ск-1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Метрологія,стандартизація та сертифікація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Санітарно-технічне обладнання будівель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en-US"/>
              </w:rPr>
            </w:pPr>
            <w:r w:rsidRPr="00BF7CEE">
              <w:rPr>
                <w:lang w:val="en-US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Технологія будівництва, ремонт і реконструкція автомобільних дорог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Проектно-кошторисна справа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bookmarkStart w:id="9" w:name="OLE_LINK9"/>
            <w:bookmarkStart w:id="10" w:name="OLE_LINK10"/>
          </w:p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193 Геодезія та землеустрій (3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193-16-1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Фотограмметрія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bookmarkEnd w:id="9"/>
      <w:bookmarkEnd w:id="10"/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Супутникова геодезія та сучасні геодезичні прилади, ч. 1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Супутникова геодезія та сучасні геодезичні прилади, ч. 2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Оцінка землі та інвестиційний аналіз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Прикладної економіки та підприємництва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рекультивації порушених земель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</w:p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Спеціальність 193 Геодезія та землеустрій (3 курс, скорочений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193-16ск-1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Геоінформаційні системи і бази даних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Сучасні геодезичні технології та прилади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Організація і управління виробництвом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Комплексна оцінка землі і нерухомості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Державний земельний кадастр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C530EC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рекультивації порушених земель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Напрям підготовки 6.060101 Будівництво (4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b/>
                <w:bCs/>
                <w:lang w:val="uk-UA"/>
              </w:rPr>
            </w:pPr>
            <w:r w:rsidRPr="00BF7CEE">
              <w:rPr>
                <w:b/>
                <w:bCs/>
                <w:lang w:val="uk-UA"/>
              </w:rPr>
              <w:t>БДб-15-1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Метрологія,стандартизація та сертифікація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Архітектура будівель та споруд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Санітарно-технічне обладнання будівель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 xml:space="preserve">Технологія будівництва, ремонт і </w:t>
            </w:r>
            <w:r w:rsidRPr="00BF7CEE">
              <w:lastRenderedPageBreak/>
              <w:t>реконструкція автомобільних дорог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lastRenderedPageBreak/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Проектно-кошторисна справа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Напрям підготовки 6.080101 Геодезія, картографія та землеустрій (4 курс, звичайний термін)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b/>
                <w:bCs/>
                <w:lang w:val="uk-UA"/>
              </w:rPr>
            </w:pPr>
            <w:r w:rsidRPr="00BF7CEE">
              <w:rPr>
                <w:b/>
                <w:bCs/>
                <w:lang w:val="uk-UA"/>
              </w:rPr>
              <w:t>ГКб-15-1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Геоінформаційні системи і бази даних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Геоінформаційних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Організація і управління виробництвом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Сучасні геодезичні технології та прилади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Комплексна оцінка землі і нерухомості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рекультивації порушених земель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Напрям підготовки 6.060101 Будівництво (4 курс)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b/>
                <w:bCs/>
                <w:lang w:val="uk-UA"/>
              </w:rPr>
            </w:pPr>
            <w:r w:rsidRPr="00BF7CEE">
              <w:rPr>
                <w:b/>
                <w:bCs/>
                <w:lang w:val="uk-UA"/>
              </w:rPr>
              <w:t>ГРб-15-1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електрифікації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Автоматизації та комп'ютерних систем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охорони праці та цивільний захист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Аерології та охорони праці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Метрологія,стандартизація та сертифікація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Інженерні розвідування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Механіка грунтів, основи і фундаменти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Спеціальні способи при будівництві виробок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lang w:val="uk-UA"/>
              </w:rPr>
            </w:pPr>
          </w:p>
          <w:p w:rsidR="00DC3830" w:rsidRPr="00BF7CEE" w:rsidRDefault="00DC3830" w:rsidP="00071DE7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Напрям підготовки 6.050301 Гірництво (4 курс)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b/>
                <w:bCs/>
                <w:lang w:val="uk-UA"/>
              </w:rPr>
            </w:pPr>
            <w:r w:rsidRPr="00BF7CEE">
              <w:rPr>
                <w:b/>
                <w:bCs/>
                <w:lang w:val="uk-UA"/>
              </w:rPr>
              <w:t>ГРб-15-3, ГРб-15-4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охорони праці та цивільний захист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Аерології та охорони праці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Основи автоматизації виробничих процесів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Метрологія, стандартизація, сертифікація, атестація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Маркшейдерські роботи при будівництві шахт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Зрушення гірничих порід і земної поверхні при розробці родовищ підземним способом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Маркшейдерські роботи при розробці родовищ відкритим способом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0847D1">
            <w:pPr>
              <w:jc w:val="center"/>
              <w:rPr>
                <w:lang w:val="uk-UA"/>
              </w:rPr>
            </w:pPr>
          </w:p>
          <w:p w:rsidR="00DC3830" w:rsidRPr="00BF7CEE" w:rsidRDefault="00DC3830" w:rsidP="000847D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lang w:val="uk-UA"/>
              </w:rPr>
              <w:t>Спеціальність 184 Гірництво (магістри)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bookmarkStart w:id="11" w:name="OLE_LINK11"/>
            <w:bookmarkStart w:id="12" w:name="OLE_LINK12"/>
            <w:r w:rsidRPr="00BF7CEE">
              <w:rPr>
                <w:b/>
                <w:bCs/>
                <w:lang w:val="uk-UA"/>
              </w:rPr>
              <w:t>184м-18-1 ФБ, 184м-18-2 ФБ</w:t>
            </w:r>
          </w:p>
        </w:tc>
      </w:tr>
      <w:bookmarkEnd w:id="11"/>
      <w:bookmarkEnd w:id="12"/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Аерології та охорони праці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Інтелектуальна власність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Цивільного, господарського та екологічного права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Проектування в гірництві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184м-18-1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Комп'ютерне проектування у будівництві (спецкурс)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Технологія будівництва метрополітенів і тунелів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C530EC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b/>
                <w:bCs/>
                <w:lang w:val="uk-UA"/>
              </w:rPr>
              <w:t>184м-18-2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Маркшейдерські роботи при плануванні гірничих робіт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lastRenderedPageBreak/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Маркшейдерські роботи при плануванні гірничих робіт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Маркшейдерії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A55805">
            <w:pPr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lang w:val="uk-UA"/>
              </w:rPr>
              <w:t>Спеціальність 192 Будівництво та цивільна інженерія (магістри)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b/>
                <w:bCs/>
                <w:lang w:val="uk-UA"/>
              </w:rPr>
              <w:t>192м-18-1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Аерології та охорони праці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Комп'ютерне проектування у будівництві (спецкурс)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Технологія будівництва житлових будинків підвищенної поверховості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Менеджмент будівельним підприємством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jc w:val="center"/>
              <w:rPr>
                <w:lang w:val="uk-UA"/>
              </w:rPr>
            </w:pPr>
          </w:p>
          <w:p w:rsidR="00DC3830" w:rsidRPr="00BF7CEE" w:rsidRDefault="00DC3830" w:rsidP="005F1771">
            <w:pPr>
              <w:jc w:val="center"/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lang w:val="uk-UA"/>
              </w:rPr>
              <w:t>Спеціальність 193 Геодезія та землеустрій (магістри)</w:t>
            </w:r>
          </w:p>
        </w:tc>
      </w:tr>
      <w:tr w:rsidR="00DC3830" w:rsidRPr="00BF7CEE">
        <w:tc>
          <w:tcPr>
            <w:tcW w:w="10279" w:type="dxa"/>
            <w:gridSpan w:val="3"/>
          </w:tcPr>
          <w:p w:rsidR="00DC3830" w:rsidRPr="00BF7CEE" w:rsidRDefault="00DC3830" w:rsidP="005F1771">
            <w:pPr>
              <w:rPr>
                <w:rFonts w:ascii="Arial CYR" w:hAnsi="Arial CYR" w:cs="Arial CYR"/>
                <w:sz w:val="18"/>
                <w:szCs w:val="18"/>
                <w:lang w:val="uk-UA"/>
              </w:rPr>
            </w:pPr>
            <w:r w:rsidRPr="00BF7CEE">
              <w:rPr>
                <w:b/>
                <w:bCs/>
                <w:lang w:val="uk-UA"/>
              </w:rPr>
              <w:t>193м-18-1 ФБ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Іноземних мов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Аерології та охорони праці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Геоінформаційні технології в кадастрових системах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BF7CEE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Практикум з реєстрації земельних ділянок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Геодезії</w:t>
            </w:r>
          </w:p>
        </w:tc>
      </w:tr>
      <w:tr w:rsidR="00DC3830" w:rsidRPr="00755896">
        <w:tc>
          <w:tcPr>
            <w:tcW w:w="633" w:type="dxa"/>
          </w:tcPr>
          <w:p w:rsidR="00DC3830" w:rsidRPr="00BF7CEE" w:rsidRDefault="00DC3830" w:rsidP="00303CB6">
            <w:pPr>
              <w:jc w:val="center"/>
              <w:rPr>
                <w:lang w:val="uk-UA"/>
              </w:rPr>
            </w:pPr>
            <w:r w:rsidRPr="00BF7CEE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DC3830" w:rsidRPr="00BF7CEE" w:rsidRDefault="00DC3830">
            <w:r w:rsidRPr="00BF7CEE">
              <w:t>Практикум з реєстрації земельних ділянок</w:t>
            </w:r>
          </w:p>
        </w:tc>
        <w:tc>
          <w:tcPr>
            <w:tcW w:w="4544" w:type="dxa"/>
            <w:vAlign w:val="center"/>
          </w:tcPr>
          <w:p w:rsidR="00DC3830" w:rsidRPr="00BF7CEE" w:rsidRDefault="00DC3830">
            <w:r w:rsidRPr="00BF7CEE">
              <w:t>Будівництва, геотехніки і геомеханіки</w:t>
            </w:r>
          </w:p>
        </w:tc>
      </w:tr>
    </w:tbl>
    <w:p w:rsidR="00DC3830" w:rsidRPr="00755896" w:rsidRDefault="00DC3830" w:rsidP="00CD4C4C">
      <w:pPr>
        <w:rPr>
          <w:lang w:val="uk-UA"/>
        </w:rPr>
      </w:pPr>
    </w:p>
    <w:sectPr w:rsidR="00DC3830" w:rsidRPr="00755896" w:rsidSect="0075589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5D01"/>
    <w:rsid w:val="000020B6"/>
    <w:rsid w:val="00005E21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71DE7"/>
    <w:rsid w:val="00080F5F"/>
    <w:rsid w:val="00082BA5"/>
    <w:rsid w:val="000847D1"/>
    <w:rsid w:val="00085485"/>
    <w:rsid w:val="00091AEF"/>
    <w:rsid w:val="000932C7"/>
    <w:rsid w:val="000933EC"/>
    <w:rsid w:val="0009472A"/>
    <w:rsid w:val="0009645F"/>
    <w:rsid w:val="000A0EB9"/>
    <w:rsid w:val="000A7C6F"/>
    <w:rsid w:val="000B4344"/>
    <w:rsid w:val="000B5E6D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5128"/>
    <w:rsid w:val="000F7AA5"/>
    <w:rsid w:val="001018F6"/>
    <w:rsid w:val="00103B7F"/>
    <w:rsid w:val="0010710E"/>
    <w:rsid w:val="00113B3E"/>
    <w:rsid w:val="00131ADD"/>
    <w:rsid w:val="00132757"/>
    <w:rsid w:val="00132FAE"/>
    <w:rsid w:val="00141DA0"/>
    <w:rsid w:val="00144FB4"/>
    <w:rsid w:val="00151DFE"/>
    <w:rsid w:val="001543DE"/>
    <w:rsid w:val="00156933"/>
    <w:rsid w:val="00157395"/>
    <w:rsid w:val="0016251D"/>
    <w:rsid w:val="00164566"/>
    <w:rsid w:val="0017282B"/>
    <w:rsid w:val="0017325E"/>
    <w:rsid w:val="00173648"/>
    <w:rsid w:val="00181A8A"/>
    <w:rsid w:val="00183E68"/>
    <w:rsid w:val="001942EF"/>
    <w:rsid w:val="001A0868"/>
    <w:rsid w:val="001A1894"/>
    <w:rsid w:val="001C20F2"/>
    <w:rsid w:val="001E0F59"/>
    <w:rsid w:val="001E3E22"/>
    <w:rsid w:val="001F2034"/>
    <w:rsid w:val="001F6EF3"/>
    <w:rsid w:val="00200727"/>
    <w:rsid w:val="00205D01"/>
    <w:rsid w:val="002118DC"/>
    <w:rsid w:val="002141D7"/>
    <w:rsid w:val="00214BFB"/>
    <w:rsid w:val="002219E5"/>
    <w:rsid w:val="00232188"/>
    <w:rsid w:val="002327C4"/>
    <w:rsid w:val="00240690"/>
    <w:rsid w:val="00241846"/>
    <w:rsid w:val="00242E9D"/>
    <w:rsid w:val="00243C8F"/>
    <w:rsid w:val="0024696D"/>
    <w:rsid w:val="00256216"/>
    <w:rsid w:val="00261D64"/>
    <w:rsid w:val="0026448A"/>
    <w:rsid w:val="00293A67"/>
    <w:rsid w:val="00294BA7"/>
    <w:rsid w:val="002A1C89"/>
    <w:rsid w:val="002A2C22"/>
    <w:rsid w:val="002A3AFB"/>
    <w:rsid w:val="002B2E68"/>
    <w:rsid w:val="002D170B"/>
    <w:rsid w:val="002D5CD0"/>
    <w:rsid w:val="002E3D22"/>
    <w:rsid w:val="002E793A"/>
    <w:rsid w:val="002F33D5"/>
    <w:rsid w:val="002F3F69"/>
    <w:rsid w:val="00302B7B"/>
    <w:rsid w:val="00303CB6"/>
    <w:rsid w:val="00305500"/>
    <w:rsid w:val="00310F6F"/>
    <w:rsid w:val="00314C9F"/>
    <w:rsid w:val="00323584"/>
    <w:rsid w:val="00331CDC"/>
    <w:rsid w:val="00334AD5"/>
    <w:rsid w:val="00343203"/>
    <w:rsid w:val="003536DE"/>
    <w:rsid w:val="00354E4B"/>
    <w:rsid w:val="00361839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A0DEB"/>
    <w:rsid w:val="003A2012"/>
    <w:rsid w:val="003A5E7A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5F84"/>
    <w:rsid w:val="0040665C"/>
    <w:rsid w:val="00412B28"/>
    <w:rsid w:val="00413259"/>
    <w:rsid w:val="00416231"/>
    <w:rsid w:val="00424D18"/>
    <w:rsid w:val="00431EDE"/>
    <w:rsid w:val="00435D32"/>
    <w:rsid w:val="0043674C"/>
    <w:rsid w:val="00436D96"/>
    <w:rsid w:val="00464E5A"/>
    <w:rsid w:val="00470D30"/>
    <w:rsid w:val="004750A6"/>
    <w:rsid w:val="00477393"/>
    <w:rsid w:val="00477CE1"/>
    <w:rsid w:val="00486D4A"/>
    <w:rsid w:val="0049003F"/>
    <w:rsid w:val="00493760"/>
    <w:rsid w:val="00496187"/>
    <w:rsid w:val="004A0B91"/>
    <w:rsid w:val="004A37D2"/>
    <w:rsid w:val="004A62E4"/>
    <w:rsid w:val="004A76D5"/>
    <w:rsid w:val="004B1D09"/>
    <w:rsid w:val="004B2BFA"/>
    <w:rsid w:val="004B317A"/>
    <w:rsid w:val="004B5047"/>
    <w:rsid w:val="004C31E6"/>
    <w:rsid w:val="004D00DF"/>
    <w:rsid w:val="004D4785"/>
    <w:rsid w:val="004D49D2"/>
    <w:rsid w:val="004D5B8B"/>
    <w:rsid w:val="004E4B1A"/>
    <w:rsid w:val="004F0948"/>
    <w:rsid w:val="004F3D11"/>
    <w:rsid w:val="00502FB5"/>
    <w:rsid w:val="005066E5"/>
    <w:rsid w:val="005141D1"/>
    <w:rsid w:val="0052276F"/>
    <w:rsid w:val="00522C82"/>
    <w:rsid w:val="0052719B"/>
    <w:rsid w:val="005362D8"/>
    <w:rsid w:val="0055146C"/>
    <w:rsid w:val="00553DF1"/>
    <w:rsid w:val="0055544D"/>
    <w:rsid w:val="00565429"/>
    <w:rsid w:val="00573187"/>
    <w:rsid w:val="00577907"/>
    <w:rsid w:val="00580089"/>
    <w:rsid w:val="00581E55"/>
    <w:rsid w:val="00585D4E"/>
    <w:rsid w:val="00586935"/>
    <w:rsid w:val="00586B87"/>
    <w:rsid w:val="005905B9"/>
    <w:rsid w:val="00590EA1"/>
    <w:rsid w:val="0059522A"/>
    <w:rsid w:val="005A1A83"/>
    <w:rsid w:val="005A273A"/>
    <w:rsid w:val="005B4C77"/>
    <w:rsid w:val="005B67F4"/>
    <w:rsid w:val="005C34EE"/>
    <w:rsid w:val="005C5CE5"/>
    <w:rsid w:val="005D10CD"/>
    <w:rsid w:val="005F1771"/>
    <w:rsid w:val="005F337D"/>
    <w:rsid w:val="005F39A5"/>
    <w:rsid w:val="005F3EA4"/>
    <w:rsid w:val="005F6EC5"/>
    <w:rsid w:val="006063B9"/>
    <w:rsid w:val="00610F29"/>
    <w:rsid w:val="00626966"/>
    <w:rsid w:val="00634DEB"/>
    <w:rsid w:val="00640B1E"/>
    <w:rsid w:val="006466AC"/>
    <w:rsid w:val="00647E37"/>
    <w:rsid w:val="006519BD"/>
    <w:rsid w:val="0065572D"/>
    <w:rsid w:val="00655DF7"/>
    <w:rsid w:val="00655FEE"/>
    <w:rsid w:val="00656B1F"/>
    <w:rsid w:val="00657781"/>
    <w:rsid w:val="00663BC5"/>
    <w:rsid w:val="00664B39"/>
    <w:rsid w:val="00667F28"/>
    <w:rsid w:val="00675AE3"/>
    <w:rsid w:val="00675B7C"/>
    <w:rsid w:val="00676730"/>
    <w:rsid w:val="00683534"/>
    <w:rsid w:val="006837BE"/>
    <w:rsid w:val="00687ACA"/>
    <w:rsid w:val="006A3516"/>
    <w:rsid w:val="006A5D07"/>
    <w:rsid w:val="006B6F27"/>
    <w:rsid w:val="006D1E0D"/>
    <w:rsid w:val="006E0A70"/>
    <w:rsid w:val="006F3287"/>
    <w:rsid w:val="006F5367"/>
    <w:rsid w:val="006F7BDE"/>
    <w:rsid w:val="00700F6E"/>
    <w:rsid w:val="00710995"/>
    <w:rsid w:val="00711B5B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2FEC"/>
    <w:rsid w:val="0075565D"/>
    <w:rsid w:val="00755896"/>
    <w:rsid w:val="00761417"/>
    <w:rsid w:val="007632C0"/>
    <w:rsid w:val="00763FFC"/>
    <w:rsid w:val="00774DA3"/>
    <w:rsid w:val="00786656"/>
    <w:rsid w:val="0079497B"/>
    <w:rsid w:val="0079628E"/>
    <w:rsid w:val="007A0AC0"/>
    <w:rsid w:val="007A196D"/>
    <w:rsid w:val="007A31A5"/>
    <w:rsid w:val="007C241E"/>
    <w:rsid w:val="007C7361"/>
    <w:rsid w:val="007D24DF"/>
    <w:rsid w:val="007D74DE"/>
    <w:rsid w:val="007F431B"/>
    <w:rsid w:val="007F7A3D"/>
    <w:rsid w:val="008078E9"/>
    <w:rsid w:val="00817898"/>
    <w:rsid w:val="00822A7F"/>
    <w:rsid w:val="008262C1"/>
    <w:rsid w:val="00837F7D"/>
    <w:rsid w:val="00845A7C"/>
    <w:rsid w:val="00854705"/>
    <w:rsid w:val="008559EB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359"/>
    <w:rsid w:val="008B5FCC"/>
    <w:rsid w:val="008C11A8"/>
    <w:rsid w:val="008C26F2"/>
    <w:rsid w:val="008D20A7"/>
    <w:rsid w:val="008D7103"/>
    <w:rsid w:val="008E2574"/>
    <w:rsid w:val="008E5406"/>
    <w:rsid w:val="008E680E"/>
    <w:rsid w:val="008E791F"/>
    <w:rsid w:val="008F7C8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3A8F"/>
    <w:rsid w:val="009355CF"/>
    <w:rsid w:val="009364DE"/>
    <w:rsid w:val="00936AAE"/>
    <w:rsid w:val="00945AA3"/>
    <w:rsid w:val="0095578F"/>
    <w:rsid w:val="00965FBE"/>
    <w:rsid w:val="0097435A"/>
    <w:rsid w:val="00977F19"/>
    <w:rsid w:val="00982663"/>
    <w:rsid w:val="00983ED5"/>
    <w:rsid w:val="0099280E"/>
    <w:rsid w:val="00995743"/>
    <w:rsid w:val="00997779"/>
    <w:rsid w:val="00997E1B"/>
    <w:rsid w:val="009A2741"/>
    <w:rsid w:val="009A5B18"/>
    <w:rsid w:val="009B1F70"/>
    <w:rsid w:val="009B280B"/>
    <w:rsid w:val="009B395B"/>
    <w:rsid w:val="009C1DF3"/>
    <w:rsid w:val="009C38F2"/>
    <w:rsid w:val="009C77BF"/>
    <w:rsid w:val="009D04E0"/>
    <w:rsid w:val="009D209B"/>
    <w:rsid w:val="009D2CA6"/>
    <w:rsid w:val="009D4592"/>
    <w:rsid w:val="009F1ADB"/>
    <w:rsid w:val="009F2BD6"/>
    <w:rsid w:val="009F6AFB"/>
    <w:rsid w:val="00A008FF"/>
    <w:rsid w:val="00A03621"/>
    <w:rsid w:val="00A12253"/>
    <w:rsid w:val="00A142BE"/>
    <w:rsid w:val="00A2051F"/>
    <w:rsid w:val="00A214A8"/>
    <w:rsid w:val="00A21E97"/>
    <w:rsid w:val="00A22264"/>
    <w:rsid w:val="00A22CE1"/>
    <w:rsid w:val="00A24B91"/>
    <w:rsid w:val="00A31C44"/>
    <w:rsid w:val="00A32D73"/>
    <w:rsid w:val="00A44931"/>
    <w:rsid w:val="00A47103"/>
    <w:rsid w:val="00A478F1"/>
    <w:rsid w:val="00A50E71"/>
    <w:rsid w:val="00A511A0"/>
    <w:rsid w:val="00A555BB"/>
    <w:rsid w:val="00A55805"/>
    <w:rsid w:val="00A565A5"/>
    <w:rsid w:val="00A5768B"/>
    <w:rsid w:val="00A95A46"/>
    <w:rsid w:val="00A9697C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7112"/>
    <w:rsid w:val="00B11894"/>
    <w:rsid w:val="00B146A8"/>
    <w:rsid w:val="00B15DFA"/>
    <w:rsid w:val="00B16C1D"/>
    <w:rsid w:val="00B2323B"/>
    <w:rsid w:val="00B23A39"/>
    <w:rsid w:val="00B275BD"/>
    <w:rsid w:val="00B339B0"/>
    <w:rsid w:val="00B37723"/>
    <w:rsid w:val="00B46B0B"/>
    <w:rsid w:val="00B6356C"/>
    <w:rsid w:val="00B64E12"/>
    <w:rsid w:val="00B67C77"/>
    <w:rsid w:val="00B67F48"/>
    <w:rsid w:val="00B71BE6"/>
    <w:rsid w:val="00B72245"/>
    <w:rsid w:val="00B72E79"/>
    <w:rsid w:val="00B832D3"/>
    <w:rsid w:val="00B83ADE"/>
    <w:rsid w:val="00B84A0D"/>
    <w:rsid w:val="00B851BD"/>
    <w:rsid w:val="00B85984"/>
    <w:rsid w:val="00B97F68"/>
    <w:rsid w:val="00BA0C34"/>
    <w:rsid w:val="00BA548B"/>
    <w:rsid w:val="00BB06ED"/>
    <w:rsid w:val="00BB1065"/>
    <w:rsid w:val="00BD16B3"/>
    <w:rsid w:val="00BD63CB"/>
    <w:rsid w:val="00BE1E89"/>
    <w:rsid w:val="00BE2848"/>
    <w:rsid w:val="00BE69A9"/>
    <w:rsid w:val="00BF7CEE"/>
    <w:rsid w:val="00C00518"/>
    <w:rsid w:val="00C045B4"/>
    <w:rsid w:val="00C0661F"/>
    <w:rsid w:val="00C13D9A"/>
    <w:rsid w:val="00C16ED6"/>
    <w:rsid w:val="00C21982"/>
    <w:rsid w:val="00C24C9A"/>
    <w:rsid w:val="00C30666"/>
    <w:rsid w:val="00C33AE4"/>
    <w:rsid w:val="00C43FBB"/>
    <w:rsid w:val="00C45EDA"/>
    <w:rsid w:val="00C530EC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2AAE"/>
    <w:rsid w:val="00C835FB"/>
    <w:rsid w:val="00C83B76"/>
    <w:rsid w:val="00C83C8E"/>
    <w:rsid w:val="00C85592"/>
    <w:rsid w:val="00C870C9"/>
    <w:rsid w:val="00C872C2"/>
    <w:rsid w:val="00C92180"/>
    <w:rsid w:val="00C9466E"/>
    <w:rsid w:val="00C95340"/>
    <w:rsid w:val="00CA109F"/>
    <w:rsid w:val="00CA6410"/>
    <w:rsid w:val="00CA7B4C"/>
    <w:rsid w:val="00CB22F5"/>
    <w:rsid w:val="00CB5F9F"/>
    <w:rsid w:val="00CB6C29"/>
    <w:rsid w:val="00CC7475"/>
    <w:rsid w:val="00CD4C4C"/>
    <w:rsid w:val="00CD6328"/>
    <w:rsid w:val="00CE6C42"/>
    <w:rsid w:val="00CF1D51"/>
    <w:rsid w:val="00CF321A"/>
    <w:rsid w:val="00CF75D2"/>
    <w:rsid w:val="00D01053"/>
    <w:rsid w:val="00D16AE0"/>
    <w:rsid w:val="00D202D9"/>
    <w:rsid w:val="00D2043B"/>
    <w:rsid w:val="00D2615E"/>
    <w:rsid w:val="00D30071"/>
    <w:rsid w:val="00D31BB6"/>
    <w:rsid w:val="00D35B28"/>
    <w:rsid w:val="00D42E2C"/>
    <w:rsid w:val="00D45750"/>
    <w:rsid w:val="00D5134F"/>
    <w:rsid w:val="00D51A59"/>
    <w:rsid w:val="00D523AC"/>
    <w:rsid w:val="00D557E7"/>
    <w:rsid w:val="00D64358"/>
    <w:rsid w:val="00D71B69"/>
    <w:rsid w:val="00D764DF"/>
    <w:rsid w:val="00D861AF"/>
    <w:rsid w:val="00D87378"/>
    <w:rsid w:val="00D92CB9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C0FEC"/>
    <w:rsid w:val="00DC3830"/>
    <w:rsid w:val="00DC5F66"/>
    <w:rsid w:val="00DD4496"/>
    <w:rsid w:val="00DE5035"/>
    <w:rsid w:val="00DF0699"/>
    <w:rsid w:val="00DF48DB"/>
    <w:rsid w:val="00DF6050"/>
    <w:rsid w:val="00E027AB"/>
    <w:rsid w:val="00E03A17"/>
    <w:rsid w:val="00E03D8E"/>
    <w:rsid w:val="00E0509E"/>
    <w:rsid w:val="00E06243"/>
    <w:rsid w:val="00E1164B"/>
    <w:rsid w:val="00E13D83"/>
    <w:rsid w:val="00E15459"/>
    <w:rsid w:val="00E25CFA"/>
    <w:rsid w:val="00E277AA"/>
    <w:rsid w:val="00E3548C"/>
    <w:rsid w:val="00E357B0"/>
    <w:rsid w:val="00E4313C"/>
    <w:rsid w:val="00E44DFF"/>
    <w:rsid w:val="00E50160"/>
    <w:rsid w:val="00E71D8E"/>
    <w:rsid w:val="00E7350A"/>
    <w:rsid w:val="00E811AA"/>
    <w:rsid w:val="00E840C7"/>
    <w:rsid w:val="00E87E48"/>
    <w:rsid w:val="00E935DA"/>
    <w:rsid w:val="00E95B13"/>
    <w:rsid w:val="00EA0111"/>
    <w:rsid w:val="00EA381C"/>
    <w:rsid w:val="00EC18C2"/>
    <w:rsid w:val="00EC3BE4"/>
    <w:rsid w:val="00EC6EA8"/>
    <w:rsid w:val="00EC7F64"/>
    <w:rsid w:val="00ED57EA"/>
    <w:rsid w:val="00ED5B09"/>
    <w:rsid w:val="00EF73DD"/>
    <w:rsid w:val="00F0279A"/>
    <w:rsid w:val="00F037C7"/>
    <w:rsid w:val="00F047D0"/>
    <w:rsid w:val="00F059AB"/>
    <w:rsid w:val="00F06417"/>
    <w:rsid w:val="00F1047A"/>
    <w:rsid w:val="00F116C9"/>
    <w:rsid w:val="00F17464"/>
    <w:rsid w:val="00F174E3"/>
    <w:rsid w:val="00F22AF5"/>
    <w:rsid w:val="00F4406B"/>
    <w:rsid w:val="00F4439F"/>
    <w:rsid w:val="00F50191"/>
    <w:rsid w:val="00F530AE"/>
    <w:rsid w:val="00F54446"/>
    <w:rsid w:val="00F65D59"/>
    <w:rsid w:val="00F671C4"/>
    <w:rsid w:val="00F73B38"/>
    <w:rsid w:val="00F75345"/>
    <w:rsid w:val="00F754D6"/>
    <w:rsid w:val="00F90E30"/>
    <w:rsid w:val="00F92B2F"/>
    <w:rsid w:val="00F94B49"/>
    <w:rsid w:val="00FA67B8"/>
    <w:rsid w:val="00FB11B7"/>
    <w:rsid w:val="00FB2EB5"/>
    <w:rsid w:val="00FB3160"/>
    <w:rsid w:val="00FB55AC"/>
    <w:rsid w:val="00FB58C3"/>
    <w:rsid w:val="00FC3C0D"/>
    <w:rsid w:val="00FD3CFC"/>
    <w:rsid w:val="00FE00A2"/>
    <w:rsid w:val="00FF0448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080D305"/>
  <w15:docId w15:val="{BF9E9C83-7A4C-4C54-9767-2AC81322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3B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7331</Words>
  <Characters>4179</Characters>
  <Application>Microsoft Office Word</Application>
  <DocSecurity>0</DocSecurity>
  <Lines>34</Lines>
  <Paragraphs>22</Paragraphs>
  <ScaleCrop>false</ScaleCrop>
  <Company>*</Company>
  <LinksUpToDate>false</LinksUpToDate>
  <CharactersWithSpaces>11488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subject/>
  <dc:creator>Грищенко Олена</dc:creator>
  <cp:keywords/>
  <dc:description/>
  <cp:lastModifiedBy>Заболотна Юлія Олександрівна</cp:lastModifiedBy>
  <cp:revision>42</cp:revision>
  <cp:lastPrinted>2017-12-05T09:07:00Z</cp:lastPrinted>
  <dcterms:created xsi:type="dcterms:W3CDTF">2017-11-21T14:04:00Z</dcterms:created>
  <dcterms:modified xsi:type="dcterms:W3CDTF">2018-11-28T07:23:00Z</dcterms:modified>
</cp:coreProperties>
</file>